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E6" w:rsidRPr="00BA3E73" w:rsidRDefault="00F24BE6" w:rsidP="00B42E57">
      <w:pPr>
        <w:spacing w:after="0" w:line="240" w:lineRule="auto"/>
        <w:rPr>
          <w:rFonts w:ascii="Arial Narrow" w:hAnsi="Arial Narrow" w:cs="Arial"/>
          <w:b/>
        </w:rPr>
      </w:pPr>
      <w:r w:rsidRPr="00BA3E73">
        <w:rPr>
          <w:rFonts w:ascii="Arial Narrow" w:hAnsi="Arial Narrow" w:cs="Arial"/>
          <w:b/>
        </w:rPr>
        <w:t>ΟΣΜΑΕΣ</w:t>
      </w:r>
    </w:p>
    <w:p w:rsidR="00F24BE6" w:rsidRPr="00BA3E73" w:rsidRDefault="00F24BE6" w:rsidP="00B42E57">
      <w:pPr>
        <w:spacing w:after="0" w:line="240" w:lineRule="auto"/>
        <w:jc w:val="both"/>
        <w:rPr>
          <w:rFonts w:ascii="Arial Narrow" w:hAnsi="Arial Narrow" w:cs="Arial"/>
          <w:b/>
        </w:rPr>
      </w:pPr>
      <w:r w:rsidRPr="00BA3E73">
        <w:rPr>
          <w:rFonts w:ascii="Arial Narrow" w:hAnsi="Arial Narrow" w:cs="Arial"/>
          <w:b/>
        </w:rPr>
        <w:t>Δημητρίου Σούτσου 40</w:t>
      </w:r>
    </w:p>
    <w:p w:rsidR="00F24BE6" w:rsidRPr="00BA3E73" w:rsidRDefault="00F24BE6" w:rsidP="00B42E57">
      <w:pPr>
        <w:spacing w:after="0" w:line="240" w:lineRule="auto"/>
        <w:jc w:val="both"/>
        <w:rPr>
          <w:rFonts w:ascii="Arial Narrow" w:hAnsi="Arial Narrow" w:cs="Arial"/>
          <w:b/>
        </w:rPr>
      </w:pPr>
      <w:r w:rsidRPr="00BA3E73">
        <w:rPr>
          <w:rFonts w:ascii="Arial Narrow" w:hAnsi="Arial Narrow" w:cs="Arial"/>
          <w:b/>
        </w:rPr>
        <w:t xml:space="preserve">Αθήνα </w:t>
      </w:r>
    </w:p>
    <w:p w:rsidR="00F24BE6" w:rsidRPr="00BA3E73" w:rsidRDefault="00F24BE6" w:rsidP="00B42E57">
      <w:pPr>
        <w:spacing w:after="0" w:line="240" w:lineRule="auto"/>
        <w:jc w:val="both"/>
        <w:rPr>
          <w:rFonts w:ascii="Arial Narrow" w:hAnsi="Arial Narrow" w:cs="Arial"/>
          <w:b/>
        </w:rPr>
      </w:pPr>
      <w:r w:rsidRPr="00BA3E73">
        <w:rPr>
          <w:rFonts w:ascii="Arial Narrow" w:hAnsi="Arial Narrow" w:cs="Arial"/>
          <w:b/>
        </w:rPr>
        <w:t>Τ.Κ. 11521</w:t>
      </w:r>
    </w:p>
    <w:p w:rsidR="00F24BE6" w:rsidRPr="00BA3E73" w:rsidRDefault="00F24BE6" w:rsidP="00B42E57">
      <w:pPr>
        <w:spacing w:after="0" w:line="240" w:lineRule="auto"/>
        <w:jc w:val="both"/>
        <w:rPr>
          <w:rFonts w:ascii="Arial Narrow" w:hAnsi="Arial Narrow" w:cs="Arial"/>
          <w:b/>
        </w:rPr>
      </w:pPr>
    </w:p>
    <w:p w:rsidR="00F24BE6" w:rsidRPr="00BA3E73" w:rsidRDefault="00F24BE6" w:rsidP="00E17D7F">
      <w:pPr>
        <w:spacing w:line="240" w:lineRule="auto"/>
        <w:jc w:val="center"/>
        <w:rPr>
          <w:rFonts w:ascii="Arial Narrow" w:hAnsi="Arial Narrow" w:cs="Arial"/>
          <w:b/>
          <w:u w:val="single"/>
        </w:rPr>
      </w:pPr>
      <w:r w:rsidRPr="00BA3E73">
        <w:rPr>
          <w:rFonts w:ascii="Arial Narrow" w:hAnsi="Arial Narrow" w:cs="Arial"/>
          <w:b/>
          <w:u w:val="single"/>
        </w:rPr>
        <w:t>ΠΙΝΑΚΑΣ ΔΙΚΑΙΟΛΟΓΗΤΙΚΩΝ</w:t>
      </w:r>
    </w:p>
    <w:p w:rsidR="00F24BE6" w:rsidRPr="00BA3E73" w:rsidRDefault="00F24BE6" w:rsidP="00F76CB0">
      <w:pPr>
        <w:spacing w:line="240" w:lineRule="auto"/>
        <w:jc w:val="center"/>
        <w:rPr>
          <w:rFonts w:ascii="Arial Narrow" w:hAnsi="Arial Narrow" w:cs="Arial"/>
          <w:u w:val="single"/>
        </w:rPr>
      </w:pPr>
      <w:r w:rsidRPr="00BA3E73">
        <w:rPr>
          <w:rFonts w:ascii="Arial Narrow" w:hAnsi="Arial Narrow" w:cs="Arial"/>
          <w:u w:val="single"/>
        </w:rPr>
        <w:t>Για αναγνώριση κληρονόμων</w:t>
      </w:r>
    </w:p>
    <w:p w:rsidR="00F24BE6" w:rsidRPr="00BA3E73" w:rsidRDefault="00F24BE6" w:rsidP="00E17D7F">
      <w:pPr>
        <w:spacing w:line="240" w:lineRule="auto"/>
        <w:jc w:val="both"/>
        <w:rPr>
          <w:rFonts w:ascii="Arial Narrow" w:hAnsi="Arial Narrow" w:cs="Arial"/>
          <w:b/>
          <w:u w:val="single"/>
        </w:rPr>
      </w:pPr>
      <w:r w:rsidRPr="00BA3E73">
        <w:rPr>
          <w:rFonts w:ascii="Arial Narrow" w:hAnsi="Arial Narrow" w:cs="Arial"/>
          <w:b/>
          <w:u w:val="single"/>
        </w:rPr>
        <w:t xml:space="preserve">ΚΛΗΡΟΝΟΜΟΙ ΕΞ’ </w:t>
      </w:r>
      <w:bookmarkStart w:id="0" w:name="_GoBack"/>
      <w:bookmarkEnd w:id="0"/>
      <w:r w:rsidRPr="00BA3E73">
        <w:rPr>
          <w:rFonts w:ascii="Arial Narrow" w:hAnsi="Arial Narrow" w:cs="Arial"/>
          <w:b/>
          <w:u w:val="single"/>
        </w:rPr>
        <w:t>ΑΔΙΑΘΕΤΟΥ</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α. Αντίγραφο ληξιαρχικής πράξης θανάτου.</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β. Πιστοποιητικό εγγυτέρων συγγενών εκδιδόμενο από τον Δήμαρχο ή τον Πρόεδρο της Κοινότητας της κατοικίας του κληρονομουμένου μετά προηγούμενη ένορκη βεβαίωση στον Ειρηνοδίκη ή τον Συμβολαιογράφο.</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 xml:space="preserve">γ. Πιστοποιητικά των Γραμματέων αφ’ ενός του Πρωτοδικείου της τελευταίας κατοικίας του αποβιώσαντος και αφ’ ετέρου του Πρωτοδικείου Αθηνών που να βεβαιώνει ότι από την ημέρα του θανάτου του κληρονομούμενου δεν δημοσιεύτηκε διαθήκη στο όνομα του κληρονομουμένου ούτε απεστάλη άλλη από άλλο Πρωτοδικείο. </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δ. Πιστοποιητικό του Γραμματέως των Πρωτοδικών της τελευταίας κατοικίας του αποβιώσαντος ότι δεν έγινε αποποίηση της κληρονομιάς του αποβιώσαντος από μέρους των κληρονόμων του.</w:t>
      </w:r>
    </w:p>
    <w:p w:rsidR="00F24BE6" w:rsidRPr="00BA3E73" w:rsidRDefault="00F24BE6" w:rsidP="00E17D7F">
      <w:pPr>
        <w:spacing w:line="240" w:lineRule="auto"/>
        <w:jc w:val="both"/>
        <w:rPr>
          <w:rFonts w:ascii="Arial Narrow" w:hAnsi="Arial Narrow" w:cs="Arial"/>
          <w:b/>
          <w:u w:val="single"/>
        </w:rPr>
      </w:pPr>
      <w:r w:rsidRPr="00BA3E73">
        <w:rPr>
          <w:rFonts w:ascii="Arial Narrow" w:hAnsi="Arial Narrow" w:cs="Arial"/>
          <w:b/>
          <w:u w:val="single"/>
        </w:rPr>
        <w:t>ΚΛΗΡΟΝΟΜΟΙ ΕΚ ΔΙΑΘΗΚΗΣ</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α. Αντίγραφο ληξιαρχικής πράξης θανάτου.</w:t>
      </w:r>
    </w:p>
    <w:p w:rsidR="00F24BE6" w:rsidRPr="00BA3E73" w:rsidRDefault="00F24BE6" w:rsidP="0059221C">
      <w:pPr>
        <w:spacing w:line="240" w:lineRule="auto"/>
        <w:jc w:val="both"/>
        <w:rPr>
          <w:rFonts w:ascii="Arial Narrow" w:hAnsi="Arial Narrow" w:cs="Arial"/>
        </w:rPr>
      </w:pPr>
      <w:r w:rsidRPr="00BA3E73">
        <w:rPr>
          <w:rFonts w:ascii="Arial Narrow" w:hAnsi="Arial Narrow" w:cs="Arial"/>
        </w:rPr>
        <w:t>β. Πιστοποιητικό εγγυτέρων συγγενών εκδιδόμενο από τον Δήμαρχο ή τον Πρόεδρο της Κοινότητας της κατοικίας του κληρονομουμένου μετά προηγούμενη ένορκη βεβαίωση στον Ειρηνοδίκη ή τον Συμβολαιογράφο.</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γ. Επικυρωμένο αντίγραφο της δημοσιευθείσας διαθήκης.</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δ.  Πιστοποιητικά των Γραμματέων των Πρωτοδικείων Αθηνών και του Πρωτοδικείου στο οποίο δημοσιεύθηκε η διαθήκη που να βεβαιώνουν ότι από την ημέρα του θανάτου του κληρονομούμενου δεν έχει δημοσιευθεί καμία άλλη διαθήκη εκτός από αυτή που δημοσιεύθηκε.</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 xml:space="preserve">ε. Πιστοποιητικό του Γραμματέως του Πρωτοδικείου στο οποίο δημοσιεύθηκε η διαθήκη που να βεβαιώνει ότι η διαθήκη δεν προσβλήθηκε από κανέναν κληρονόμο. </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 xml:space="preserve">στ. Πιστοποιητικό του Γραμματέως των Πρωτοδικών της τελευταίας κατοικίας του αποβιώσαντος ότι δεν έγινε αποποίηση της κληρονομίας του αποβιώσαντος από μέρους των κληρονόμων του. </w:t>
      </w:r>
    </w:p>
    <w:p w:rsidR="00F24BE6" w:rsidRPr="00BA3E73" w:rsidRDefault="00F24BE6" w:rsidP="00E17D7F">
      <w:pPr>
        <w:spacing w:line="240" w:lineRule="auto"/>
        <w:jc w:val="both"/>
        <w:rPr>
          <w:rFonts w:ascii="Arial Narrow" w:hAnsi="Arial Narrow" w:cs="Arial"/>
        </w:rPr>
      </w:pP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Στις παραπάνω περιπτώσεις μπορούν οι ενδιαφερόμενοι να προσκομίσουν, για την νομιμοποίηση, αντί των δικαιολογητικών που μνημονεύονται παραπάνω, αντίγραφο αποφάσεως του οικείου Δικαστηρίου περί των κληρονόμων του αποβιώσαντος και της μερίδας της κληρονομίας που περιέχεται στον καθένα απ’ αυτούς (κοινό κληρονομητήριο).</w:t>
      </w:r>
    </w:p>
    <w:p w:rsidR="00F24BE6" w:rsidRPr="00BA3E73" w:rsidRDefault="00F24BE6" w:rsidP="00E17D7F">
      <w:pPr>
        <w:spacing w:line="240" w:lineRule="auto"/>
        <w:jc w:val="both"/>
        <w:rPr>
          <w:rFonts w:ascii="Arial Narrow" w:hAnsi="Arial Narrow" w:cs="Arial"/>
        </w:rPr>
      </w:pPr>
      <w:r w:rsidRPr="00BA3E73">
        <w:rPr>
          <w:rFonts w:ascii="Arial Narrow" w:hAnsi="Arial Narrow" w:cs="Arial"/>
        </w:rPr>
        <w:t>Για περισσότερες πληροφορίες, μπορείτε να επικοινωνείτε με τον Νομικό Σύμβουλο του ΟΣΜΑΕΣ Κο Βουτσινά Αναστάσιο στα τηλ. 2103235357 κιν. 6934360380</w:t>
      </w:r>
    </w:p>
    <w:sectPr w:rsidR="00F24BE6" w:rsidRPr="00BA3E73" w:rsidSect="00463A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6721"/>
    <w:multiLevelType w:val="hybridMultilevel"/>
    <w:tmpl w:val="3C5C060A"/>
    <w:lvl w:ilvl="0" w:tplc="04080019">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4834372"/>
    <w:multiLevelType w:val="hybridMultilevel"/>
    <w:tmpl w:val="3F3E9614"/>
    <w:lvl w:ilvl="0" w:tplc="73C4BC24">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D7F"/>
    <w:rsid w:val="000E3254"/>
    <w:rsid w:val="002373B9"/>
    <w:rsid w:val="003E05B1"/>
    <w:rsid w:val="004007CA"/>
    <w:rsid w:val="004034EC"/>
    <w:rsid w:val="004047C8"/>
    <w:rsid w:val="00463AAF"/>
    <w:rsid w:val="004A33E4"/>
    <w:rsid w:val="004D40C7"/>
    <w:rsid w:val="0059221C"/>
    <w:rsid w:val="005F5EA3"/>
    <w:rsid w:val="006200A7"/>
    <w:rsid w:val="00630D3E"/>
    <w:rsid w:val="007001A4"/>
    <w:rsid w:val="00764ECD"/>
    <w:rsid w:val="00793744"/>
    <w:rsid w:val="009169C5"/>
    <w:rsid w:val="00A77A11"/>
    <w:rsid w:val="00B27543"/>
    <w:rsid w:val="00B42E57"/>
    <w:rsid w:val="00BA3E73"/>
    <w:rsid w:val="00C75990"/>
    <w:rsid w:val="00D2348A"/>
    <w:rsid w:val="00E17D7F"/>
    <w:rsid w:val="00E43258"/>
    <w:rsid w:val="00F24BE6"/>
    <w:rsid w:val="00F76CB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D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344</Words>
  <Characters>1863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ΟΣΜΑΕΣ</dc:title>
  <dc:subject/>
  <dc:creator>ΟΣΜΑΕΣ ΓΡΑΜΜΑΤΕΙΑ</dc:creator>
  <cp:keywords/>
  <dc:description/>
  <cp:lastModifiedBy>ws10</cp:lastModifiedBy>
  <cp:revision>2</cp:revision>
  <dcterms:created xsi:type="dcterms:W3CDTF">2013-05-15T06:02:00Z</dcterms:created>
  <dcterms:modified xsi:type="dcterms:W3CDTF">2013-05-15T06:02:00Z</dcterms:modified>
</cp:coreProperties>
</file>